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FD0" w:rsidRPr="009200B7" w:rsidRDefault="009200B7" w:rsidP="003667C8">
      <w:pPr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</w:rPr>
        <w:t xml:space="preserve">           </w:t>
      </w:r>
      <w:r w:rsidR="003667C8" w:rsidRPr="009200B7">
        <w:rPr>
          <w:rFonts w:ascii="Comic Sans MS" w:hAnsi="Comic Sans MS"/>
          <w:b/>
          <w:bCs/>
          <w:sz w:val="40"/>
          <w:u w:val="single"/>
        </w:rPr>
        <w:t>Le contexte de la pluri professionnalité</w:t>
      </w:r>
    </w:p>
    <w:p w:rsidR="003667C8" w:rsidRPr="009200B7" w:rsidRDefault="003667C8" w:rsidP="009200B7">
      <w:pPr>
        <w:pStyle w:val="Paragraphedeliste"/>
        <w:numPr>
          <w:ilvl w:val="0"/>
          <w:numId w:val="1"/>
        </w:numPr>
        <w:rPr>
          <w:rFonts w:ascii="Comic Sans MS" w:hAnsi="Comic Sans MS"/>
          <w:bCs/>
        </w:rPr>
      </w:pPr>
      <w:r w:rsidRPr="009200B7">
        <w:rPr>
          <w:rFonts w:ascii="Comic Sans MS" w:hAnsi="Comic Sans MS"/>
          <w:b/>
          <w:bCs/>
          <w:sz w:val="28"/>
          <w:u w:val="single"/>
        </w:rPr>
        <w:t>L’équipe pluriprofessionnelle</w:t>
      </w:r>
      <w:r w:rsidRPr="009200B7">
        <w:rPr>
          <w:rFonts w:ascii="Comic Sans MS" w:hAnsi="Comic Sans MS"/>
          <w:b/>
          <w:bCs/>
        </w:rPr>
        <w:br/>
      </w:r>
      <w:r w:rsidRPr="009200B7">
        <w:rPr>
          <w:rFonts w:ascii="Comic Sans MS" w:hAnsi="Comic Sans MS"/>
          <w:bCs/>
        </w:rPr>
        <w:t>L’ ISP dispense des soins en concertation avec d’autres professionnels de santé.</w:t>
      </w:r>
    </w:p>
    <w:p w:rsidR="003667C8" w:rsidRPr="009200B7" w:rsidRDefault="003667C8" w:rsidP="009200B7">
      <w:pPr>
        <w:pStyle w:val="Paragraphedeliste"/>
        <w:numPr>
          <w:ilvl w:val="0"/>
          <w:numId w:val="1"/>
        </w:numPr>
        <w:rPr>
          <w:rFonts w:ascii="Comic Sans MS" w:hAnsi="Comic Sans MS"/>
          <w:bCs/>
        </w:rPr>
      </w:pPr>
      <w:r w:rsidRPr="009200B7">
        <w:rPr>
          <w:rFonts w:ascii="Comic Sans MS" w:hAnsi="Comic Sans MS"/>
          <w:bCs/>
        </w:rPr>
        <w:t>Il s’agit de collaborer.</w:t>
      </w:r>
    </w:p>
    <w:p w:rsidR="003667C8" w:rsidRPr="009200B7" w:rsidRDefault="003667C8" w:rsidP="009200B7">
      <w:pPr>
        <w:pStyle w:val="Paragraphedeliste"/>
        <w:numPr>
          <w:ilvl w:val="0"/>
          <w:numId w:val="1"/>
        </w:numPr>
        <w:rPr>
          <w:rFonts w:ascii="Comic Sans MS" w:hAnsi="Comic Sans MS"/>
          <w:bCs/>
        </w:rPr>
      </w:pPr>
      <w:r w:rsidRPr="009200B7">
        <w:rPr>
          <w:rFonts w:ascii="Comic Sans MS" w:hAnsi="Comic Sans MS"/>
          <w:bCs/>
        </w:rPr>
        <w:t xml:space="preserve">Cela implique une coresponsabilité vis-à-vis des moyens mis en œuvre et des résultats escomptés. </w:t>
      </w:r>
    </w:p>
    <w:p w:rsidR="00F0224B" w:rsidRPr="009200B7" w:rsidRDefault="00F0224B" w:rsidP="009200B7">
      <w:pPr>
        <w:pStyle w:val="Paragraphedeliste"/>
        <w:numPr>
          <w:ilvl w:val="0"/>
          <w:numId w:val="1"/>
        </w:numPr>
        <w:rPr>
          <w:rFonts w:ascii="Comic Sans MS" w:hAnsi="Comic Sans MS"/>
          <w:bCs/>
        </w:rPr>
      </w:pPr>
      <w:r w:rsidRPr="009200B7">
        <w:rPr>
          <w:rFonts w:ascii="Comic Sans MS" w:hAnsi="Comic Sans MS"/>
          <w:bCs/>
        </w:rPr>
        <w:t>La collaboration :Est synonyme de complémentarité des acteurs de soins.</w:t>
      </w:r>
    </w:p>
    <w:p w:rsidR="00F0224B" w:rsidRPr="009200B7" w:rsidRDefault="00F0224B" w:rsidP="009200B7">
      <w:pPr>
        <w:pStyle w:val="Paragraphedeliste"/>
        <w:numPr>
          <w:ilvl w:val="0"/>
          <w:numId w:val="1"/>
        </w:numPr>
        <w:rPr>
          <w:rFonts w:ascii="Comic Sans MS" w:hAnsi="Comic Sans MS"/>
          <w:bCs/>
        </w:rPr>
      </w:pPr>
      <w:r w:rsidRPr="009200B7">
        <w:rPr>
          <w:rFonts w:ascii="Comic Sans MS" w:hAnsi="Comic Sans MS"/>
          <w:bCs/>
        </w:rPr>
        <w:t xml:space="preserve">Implique le respect des champs de compétences légalement reconnus par chacun des partenaires. </w:t>
      </w:r>
    </w:p>
    <w:p w:rsidR="00F14AE8" w:rsidRPr="009200B7" w:rsidRDefault="00F14AE8" w:rsidP="009200B7">
      <w:pPr>
        <w:pStyle w:val="Paragraphedeliste"/>
        <w:numPr>
          <w:ilvl w:val="0"/>
          <w:numId w:val="1"/>
        </w:numPr>
        <w:rPr>
          <w:rFonts w:ascii="Comic Sans MS" w:hAnsi="Comic Sans MS"/>
          <w:bCs/>
        </w:rPr>
      </w:pPr>
      <w:r w:rsidRPr="009200B7">
        <w:rPr>
          <w:rFonts w:ascii="Comic Sans MS" w:hAnsi="Comic Sans MS"/>
          <w:bCs/>
        </w:rPr>
        <w:t>Est essentielle face à la complexité des situations rencontrées.</w:t>
      </w:r>
    </w:p>
    <w:p w:rsidR="00F14AE8" w:rsidRPr="009200B7" w:rsidRDefault="00F14AE8" w:rsidP="009200B7">
      <w:pPr>
        <w:pStyle w:val="Paragraphedeliste"/>
        <w:numPr>
          <w:ilvl w:val="0"/>
          <w:numId w:val="1"/>
        </w:numPr>
        <w:rPr>
          <w:rFonts w:ascii="Comic Sans MS" w:hAnsi="Comic Sans MS"/>
          <w:bCs/>
        </w:rPr>
      </w:pPr>
      <w:r w:rsidRPr="009200B7">
        <w:rPr>
          <w:rFonts w:ascii="Comic Sans MS" w:hAnsi="Comic Sans MS"/>
          <w:bCs/>
        </w:rPr>
        <w:t xml:space="preserve">Le projet de soins ou de vie fait appel à des professionnels de plusieurs formations, disciplines ou spécialités à l’intérieur d’une même discipline (ex : service de neurologie). </w:t>
      </w:r>
    </w:p>
    <w:p w:rsidR="00333C96" w:rsidRPr="009200B7" w:rsidRDefault="00CD04CE" w:rsidP="009200B7">
      <w:pPr>
        <w:pStyle w:val="Paragraphedeliste"/>
        <w:numPr>
          <w:ilvl w:val="0"/>
          <w:numId w:val="1"/>
        </w:numPr>
        <w:rPr>
          <w:rFonts w:ascii="Comic Sans MS" w:hAnsi="Comic Sans MS"/>
          <w:bCs/>
        </w:rPr>
      </w:pPr>
      <w:r w:rsidRPr="009200B7">
        <w:rPr>
          <w:rFonts w:ascii="Comic Sans MS" w:hAnsi="Comic Sans MS"/>
          <w:bCs/>
        </w:rPr>
        <w:t>Permet une approche global de la personne dans ses dimensions bio-psycho-sociales.</w:t>
      </w:r>
    </w:p>
    <w:p w:rsidR="00361F55" w:rsidRPr="009200B7" w:rsidRDefault="00361F55" w:rsidP="009200B7">
      <w:pPr>
        <w:pStyle w:val="Paragraphedeliste"/>
        <w:numPr>
          <w:ilvl w:val="0"/>
          <w:numId w:val="1"/>
        </w:numPr>
        <w:rPr>
          <w:rFonts w:ascii="Comic Sans MS" w:hAnsi="Comic Sans MS"/>
        </w:rPr>
      </w:pPr>
      <w:r w:rsidRPr="009200B7">
        <w:rPr>
          <w:rFonts w:ascii="Comic Sans MS" w:hAnsi="Comic Sans MS"/>
        </w:rPr>
        <w:t>Le travail en équipepluriprofessionnelle nécessite d’avoir des outils de communication pour faire circuler et partager l’information.</w:t>
      </w:r>
    </w:p>
    <w:p w:rsidR="00361F55" w:rsidRPr="009200B7" w:rsidRDefault="00361F55" w:rsidP="009200B7">
      <w:pPr>
        <w:pStyle w:val="Paragraphedeliste"/>
        <w:numPr>
          <w:ilvl w:val="0"/>
          <w:numId w:val="1"/>
        </w:numPr>
        <w:rPr>
          <w:rFonts w:ascii="Comic Sans MS" w:hAnsi="Comic Sans MS"/>
        </w:rPr>
      </w:pPr>
      <w:r w:rsidRPr="009200B7">
        <w:rPr>
          <w:rFonts w:ascii="Comic Sans MS" w:hAnsi="Comic Sans MS"/>
        </w:rPr>
        <w:t>Travailler en équipe, c’est se positionner vis-à-vis d’un groupe.</w:t>
      </w:r>
    </w:p>
    <w:p w:rsidR="003667C8" w:rsidRPr="009200B7" w:rsidRDefault="00145366">
      <w:pPr>
        <w:rPr>
          <w:rFonts w:ascii="Comic Sans MS" w:hAnsi="Comic Sans MS"/>
          <w:b/>
          <w:bCs/>
          <w:sz w:val="28"/>
          <w:u w:val="single"/>
        </w:rPr>
      </w:pPr>
      <w:r w:rsidRPr="009200B7">
        <w:rPr>
          <w:rFonts w:ascii="Comic Sans MS" w:hAnsi="Comic Sans MS"/>
          <w:b/>
          <w:bCs/>
          <w:sz w:val="28"/>
          <w:u w:val="single"/>
        </w:rPr>
        <w:t>LA COMMUNICATION DE L’EQUIPE PLURIPROFESSIONNELLE</w:t>
      </w:r>
    </w:p>
    <w:p w:rsidR="00A525A4" w:rsidRPr="009200B7" w:rsidRDefault="00A525A4" w:rsidP="00A525A4">
      <w:pPr>
        <w:rPr>
          <w:rFonts w:ascii="Comic Sans MS" w:hAnsi="Comic Sans MS"/>
          <w:sz w:val="28"/>
        </w:rPr>
      </w:pPr>
      <w:r w:rsidRPr="009200B7">
        <w:rPr>
          <w:rFonts w:ascii="Comic Sans MS" w:hAnsi="Comic Sans MS"/>
          <w:b/>
          <w:bCs/>
          <w:sz w:val="28"/>
          <w:u w:val="single"/>
        </w:rPr>
        <w:t>Les transmissions</w:t>
      </w:r>
    </w:p>
    <w:p w:rsidR="00A525A4" w:rsidRPr="006E1B86" w:rsidRDefault="00A525A4" w:rsidP="00A525A4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 xml:space="preserve">La circulation des informations est vitale : le suivi et la cohérence des soins en dépendent, et donc la santé de la personne soignée. </w:t>
      </w:r>
    </w:p>
    <w:p w:rsidR="006A6292" w:rsidRPr="009200B7" w:rsidRDefault="006A6292" w:rsidP="006A6292">
      <w:pPr>
        <w:rPr>
          <w:rFonts w:ascii="Comic Sans MS" w:hAnsi="Comic Sans MS"/>
          <w:sz w:val="28"/>
        </w:rPr>
      </w:pPr>
      <w:r w:rsidRPr="009200B7">
        <w:rPr>
          <w:rFonts w:ascii="Comic Sans MS" w:hAnsi="Comic Sans MS"/>
          <w:b/>
          <w:bCs/>
          <w:sz w:val="28"/>
          <w:u w:val="single"/>
        </w:rPr>
        <w:t>Les transmissions écrites</w:t>
      </w:r>
    </w:p>
    <w:p w:rsidR="006A6292" w:rsidRPr="006E1B86" w:rsidRDefault="006A6292" w:rsidP="006A6292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Nombreux dispositifs destinés à assurer la traçabilité, la continuité des soins et la planification des tâches : dossier de soins, dossier médical, tableau hebdomadaire, planning mural etc.</w:t>
      </w:r>
    </w:p>
    <w:p w:rsidR="00A525A4" w:rsidRPr="006E1B86" w:rsidRDefault="006A6292" w:rsidP="006A6292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L’écrit sert de référence légale et historique de ce qui s’est passé durant le séjour du patient.</w:t>
      </w:r>
    </w:p>
    <w:p w:rsidR="009A0E18" w:rsidRPr="00354B30" w:rsidRDefault="009A0E18" w:rsidP="009A0E18">
      <w:pPr>
        <w:rPr>
          <w:rFonts w:ascii="Comic Sans MS" w:hAnsi="Comic Sans MS"/>
          <w:sz w:val="28"/>
        </w:rPr>
      </w:pPr>
      <w:r w:rsidRPr="00354B30">
        <w:rPr>
          <w:rFonts w:ascii="Comic Sans MS" w:hAnsi="Comic Sans MS"/>
          <w:b/>
          <w:bCs/>
          <w:sz w:val="28"/>
          <w:u w:val="single"/>
        </w:rPr>
        <w:t>Les transmissions orales</w:t>
      </w:r>
    </w:p>
    <w:p w:rsidR="009A0E18" w:rsidRPr="006E1B86" w:rsidRDefault="009A0E18" w:rsidP="009A0E18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Il existe une réelle complémentarité entre communication écrite et orale.</w:t>
      </w:r>
    </w:p>
    <w:p w:rsidR="009A0E18" w:rsidRPr="006E1B86" w:rsidRDefault="009A0E18" w:rsidP="009A0E18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lastRenderedPageBreak/>
        <w:t xml:space="preserve">Ex : relève de l’équipe, la transmission orale consiste souvent à éclaircir les messages écrits qui nécessitent d’être succinct. </w:t>
      </w:r>
    </w:p>
    <w:p w:rsidR="00F83DF0" w:rsidRPr="002A50A4" w:rsidRDefault="00F83DF0" w:rsidP="00F83DF0">
      <w:pPr>
        <w:rPr>
          <w:rFonts w:ascii="Comic Sans MS" w:hAnsi="Comic Sans MS"/>
          <w:sz w:val="24"/>
        </w:rPr>
      </w:pPr>
      <w:r w:rsidRPr="002A50A4">
        <w:rPr>
          <w:rFonts w:ascii="Comic Sans MS" w:hAnsi="Comic Sans MS"/>
          <w:b/>
          <w:bCs/>
          <w:sz w:val="24"/>
          <w:u w:val="single"/>
        </w:rPr>
        <w:t>Les temps de transmissions orales formelles</w:t>
      </w:r>
    </w:p>
    <w:p w:rsidR="00F83DF0" w:rsidRPr="006E1B86" w:rsidRDefault="00F83DF0" w:rsidP="00F83DF0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Les transmissions inter équipe</w:t>
      </w:r>
    </w:p>
    <w:p w:rsidR="00F83DF0" w:rsidRPr="006E1B86" w:rsidRDefault="00F83DF0" w:rsidP="00F83DF0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Les réunions :</w:t>
      </w:r>
    </w:p>
    <w:p w:rsidR="009A0E18" w:rsidRPr="006E1B86" w:rsidRDefault="00F83DF0" w:rsidP="00F83DF0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de synthèse, les staff etc.</w:t>
      </w:r>
    </w:p>
    <w:p w:rsidR="0047042F" w:rsidRPr="002A50A4" w:rsidRDefault="0047042F" w:rsidP="0047042F">
      <w:pPr>
        <w:rPr>
          <w:rFonts w:ascii="Comic Sans MS" w:hAnsi="Comic Sans MS"/>
          <w:u w:val="single"/>
        </w:rPr>
      </w:pPr>
      <w:r w:rsidRPr="002A50A4">
        <w:rPr>
          <w:rFonts w:ascii="Comic Sans MS" w:hAnsi="Comic Sans MS"/>
          <w:b/>
          <w:bCs/>
          <w:sz w:val="24"/>
          <w:u w:val="single"/>
        </w:rPr>
        <w:t>PLACE DE L’ISP DANS CETTE PLANIFICATION PLURIPROFESSIONNELLE</w:t>
      </w:r>
      <w:r w:rsidRPr="002A50A4">
        <w:rPr>
          <w:rFonts w:ascii="Comic Sans MS" w:hAnsi="Comic Sans MS"/>
          <w:u w:val="single"/>
        </w:rPr>
        <w:t xml:space="preserve"> </w:t>
      </w:r>
    </w:p>
    <w:p w:rsidR="00B0116B" w:rsidRPr="006E1B86" w:rsidRDefault="00B0116B" w:rsidP="00B0116B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L’ISP avec l’aide soignant est le plus proche du patient;</w:t>
      </w:r>
    </w:p>
    <w:p w:rsidR="00B0116B" w:rsidRPr="006E1B86" w:rsidRDefault="00B0116B" w:rsidP="00B0116B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L’ISP est en permanence auprès du patient dans sa journée de travail;</w:t>
      </w:r>
    </w:p>
    <w:p w:rsidR="0047042F" w:rsidRPr="006E1B86" w:rsidRDefault="00B0116B" w:rsidP="00B0116B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L’ISP veille à la bonne exécution des soins, a un rôle de coordination.</w:t>
      </w:r>
    </w:p>
    <w:p w:rsidR="00442037" w:rsidRPr="006E1B86" w:rsidRDefault="00442037" w:rsidP="00442037">
      <w:pPr>
        <w:rPr>
          <w:rFonts w:ascii="Comic Sans MS" w:hAnsi="Comic Sans MS"/>
        </w:rPr>
      </w:pPr>
      <w:r w:rsidRPr="006B7F99">
        <w:rPr>
          <w:rFonts w:ascii="Comic Sans MS" w:hAnsi="Comic Sans MS"/>
          <w:b/>
          <w:bCs/>
          <w:sz w:val="28"/>
        </w:rPr>
        <w:t>Les questions à se poser</w:t>
      </w:r>
      <w:r w:rsidRPr="006E1B86">
        <w:rPr>
          <w:rFonts w:ascii="Comic Sans MS" w:hAnsi="Comic Sans MS"/>
        </w:rPr>
        <w:br/>
        <w:t>Où se limite ma compétence ?</w:t>
      </w:r>
    </w:p>
    <w:p w:rsidR="00442037" w:rsidRPr="006E1B86" w:rsidRDefault="00442037" w:rsidP="00442037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Que faire des informations qui dépassent mes compétences ?</w:t>
      </w:r>
    </w:p>
    <w:p w:rsidR="00442037" w:rsidRPr="006E1B86" w:rsidRDefault="00442037" w:rsidP="00442037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Comment compléter ou affiner les informations ?</w:t>
      </w:r>
    </w:p>
    <w:p w:rsidR="00442037" w:rsidRPr="006E1B86" w:rsidRDefault="00442037" w:rsidP="00442037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 xml:space="preserve">Quelle est la personne la plus appropriée pour y répondre ? </w:t>
      </w:r>
    </w:p>
    <w:p w:rsidR="001F44A8" w:rsidRPr="006E1B86" w:rsidRDefault="001F44A8" w:rsidP="001F44A8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Quelle est ma marge de manœuvre ?</w:t>
      </w:r>
    </w:p>
    <w:p w:rsidR="001F44A8" w:rsidRPr="006E1B86" w:rsidRDefault="001F44A8" w:rsidP="001F44A8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A quel moment, j’interviens dans cette prise en charge pluriprofessionnelle ?</w:t>
      </w:r>
    </w:p>
    <w:p w:rsidR="001F44A8" w:rsidRPr="006E1B86" w:rsidRDefault="001F44A8" w:rsidP="001F44A8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En quoi puis je être complémentaire ?</w:t>
      </w:r>
    </w:p>
    <w:p w:rsidR="004E4789" w:rsidRPr="006E1B86" w:rsidRDefault="004E4789" w:rsidP="004E4789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Comment je peux organiser ma journée de travail en fonction des différents intervenants ?</w:t>
      </w:r>
    </w:p>
    <w:p w:rsidR="004E4789" w:rsidRPr="006E1B86" w:rsidRDefault="004E4789" w:rsidP="004E4789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Mon organisation est-elle au service du patient, et non dans mon intérêt personnel ?</w:t>
      </w:r>
    </w:p>
    <w:p w:rsidR="00442037" w:rsidRPr="006E1B86" w:rsidRDefault="004E4789" w:rsidP="004E4789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Quelle est ma part de contribution dans cette prise en charge ?</w:t>
      </w:r>
    </w:p>
    <w:p w:rsidR="008A0E3D" w:rsidRPr="00A14FB7" w:rsidRDefault="008A0E3D" w:rsidP="004E4789">
      <w:pPr>
        <w:rPr>
          <w:rFonts w:ascii="Comic Sans MS" w:hAnsi="Comic Sans MS"/>
          <w:b/>
          <w:sz w:val="28"/>
          <w:u w:val="single"/>
        </w:rPr>
      </w:pPr>
      <w:r w:rsidRPr="00A14FB7">
        <w:rPr>
          <w:rFonts w:ascii="Comic Sans MS" w:hAnsi="Comic Sans MS"/>
          <w:b/>
          <w:sz w:val="28"/>
          <w:u w:val="single"/>
        </w:rPr>
        <w:t>SOINS DIRECTS – SOINS INDIRECTS</w:t>
      </w:r>
    </w:p>
    <w:p w:rsidR="00DA7CA3" w:rsidRPr="00A14FB7" w:rsidRDefault="00DA7CA3" w:rsidP="00DA7CA3">
      <w:pPr>
        <w:rPr>
          <w:rFonts w:ascii="Comic Sans MS" w:hAnsi="Comic Sans MS"/>
          <w:sz w:val="28"/>
          <w:u w:val="single"/>
        </w:rPr>
      </w:pPr>
      <w:r w:rsidRPr="00A14FB7">
        <w:rPr>
          <w:rFonts w:ascii="Comic Sans MS" w:hAnsi="Comic Sans MS"/>
          <w:sz w:val="28"/>
          <w:u w:val="single"/>
        </w:rPr>
        <w:t>Soins directs</w:t>
      </w:r>
    </w:p>
    <w:p w:rsidR="00DA7CA3" w:rsidRPr="006E1B86" w:rsidRDefault="00DA7CA3" w:rsidP="00DA7CA3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 xml:space="preserve">Tout acte de soin accompli auprès du patient. </w:t>
      </w:r>
    </w:p>
    <w:p w:rsidR="004F5FA8" w:rsidRPr="006E1B86" w:rsidRDefault="00DA7CA3" w:rsidP="00DA7CA3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>Il comprend la préparation et la surveillance immédiate du malade et l’exécution du soins</w:t>
      </w:r>
    </w:p>
    <w:p w:rsidR="007E1B7F" w:rsidRPr="006E1B86" w:rsidRDefault="007E1B7F" w:rsidP="007E1B7F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lastRenderedPageBreak/>
        <w:t xml:space="preserve">Cela regroupe les activités comprises dans la fonction relative aux soins. </w:t>
      </w:r>
    </w:p>
    <w:p w:rsidR="007E1B7F" w:rsidRPr="006E1B86" w:rsidRDefault="007E1B7F" w:rsidP="007E1B7F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 xml:space="preserve">Il s’agit d’activités convergeant sur le malade individuellement et accomplies auprès de ce dernier : donner des soins, observer le malade, accompagner le malade, s’entretenir avec le malade au sujet de sa santé, évaluer les soins donnés. </w:t>
      </w:r>
    </w:p>
    <w:p w:rsidR="00025F3B" w:rsidRPr="00A14FB7" w:rsidRDefault="00025F3B" w:rsidP="00025F3B">
      <w:pPr>
        <w:rPr>
          <w:rFonts w:ascii="Comic Sans MS" w:hAnsi="Comic Sans MS"/>
          <w:sz w:val="28"/>
          <w:u w:val="single"/>
        </w:rPr>
      </w:pPr>
      <w:r w:rsidRPr="00A14FB7">
        <w:rPr>
          <w:rFonts w:ascii="Comic Sans MS" w:hAnsi="Comic Sans MS"/>
          <w:sz w:val="28"/>
          <w:u w:val="single"/>
        </w:rPr>
        <w:t>Soins indirects</w:t>
      </w:r>
    </w:p>
    <w:p w:rsidR="00025F3B" w:rsidRPr="006E1B86" w:rsidRDefault="00025F3B" w:rsidP="00025F3B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 xml:space="preserve">Activité qui contribue aux soins et qui est exercée hors de la présence du patient. </w:t>
      </w:r>
    </w:p>
    <w:p w:rsidR="00E270BA" w:rsidRPr="006E1B86" w:rsidRDefault="00E270BA" w:rsidP="00E270BA">
      <w:pPr>
        <w:rPr>
          <w:rFonts w:ascii="Comic Sans MS" w:hAnsi="Comic Sans MS"/>
        </w:rPr>
      </w:pPr>
      <w:r w:rsidRPr="006E1B86">
        <w:rPr>
          <w:rFonts w:ascii="Comic Sans MS" w:hAnsi="Comic Sans MS"/>
        </w:rPr>
        <w:t xml:space="preserve">Cela regroupe les activités relevant des fonctions des soignants accomplies hors de la présence du patient en relation avec : les soins (préparer le matériel, s’entretenir avec la famille), la gestion du personnel (former, informer), la gestion du service (établir les horaires de travail) et d’autres activités (pause de travail). </w:t>
      </w:r>
    </w:p>
    <w:p w:rsidR="007E1B7F" w:rsidRPr="006E1B86" w:rsidRDefault="007E1B7F" w:rsidP="00DA7CA3">
      <w:pPr>
        <w:rPr>
          <w:rFonts w:ascii="Comic Sans MS" w:hAnsi="Comic Sans MS"/>
        </w:rPr>
      </w:pPr>
    </w:p>
    <w:sectPr w:rsidR="007E1B7F" w:rsidRPr="006E1B86" w:rsidSect="00333C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B32A0"/>
    <w:multiLevelType w:val="hybridMultilevel"/>
    <w:tmpl w:val="CC16DC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8451D"/>
    <w:rsid w:val="00025F3B"/>
    <w:rsid w:val="00145366"/>
    <w:rsid w:val="00165416"/>
    <w:rsid w:val="001F44A8"/>
    <w:rsid w:val="002A50A4"/>
    <w:rsid w:val="00333C96"/>
    <w:rsid w:val="00341FD0"/>
    <w:rsid w:val="00354B30"/>
    <w:rsid w:val="00361F55"/>
    <w:rsid w:val="003667C8"/>
    <w:rsid w:val="00442037"/>
    <w:rsid w:val="0047042F"/>
    <w:rsid w:val="004E4789"/>
    <w:rsid w:val="004F5FA8"/>
    <w:rsid w:val="00604F1E"/>
    <w:rsid w:val="0068451D"/>
    <w:rsid w:val="006A6292"/>
    <w:rsid w:val="006B7F99"/>
    <w:rsid w:val="006E1B86"/>
    <w:rsid w:val="007E1B7F"/>
    <w:rsid w:val="008A0E3D"/>
    <w:rsid w:val="009200B7"/>
    <w:rsid w:val="009A0E18"/>
    <w:rsid w:val="00A14FB7"/>
    <w:rsid w:val="00A525A4"/>
    <w:rsid w:val="00B0116B"/>
    <w:rsid w:val="00CD04CE"/>
    <w:rsid w:val="00DA7CA3"/>
    <w:rsid w:val="00E270BA"/>
    <w:rsid w:val="00F0224B"/>
    <w:rsid w:val="00F14AE8"/>
    <w:rsid w:val="00F8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C96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6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200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562</Words>
  <Characters>3091</Characters>
  <Application>Microsoft Office Word</Application>
  <DocSecurity>0</DocSecurity>
  <Lines>25</Lines>
  <Paragraphs>7</Paragraphs>
  <ScaleCrop>false</ScaleCrop>
  <Company>yaakoub seddiki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presta tech</dc:creator>
  <cp:lastModifiedBy>presta tech</cp:lastModifiedBy>
  <cp:revision>61</cp:revision>
  <dcterms:created xsi:type="dcterms:W3CDTF">2017-05-16T18:41:00Z</dcterms:created>
  <dcterms:modified xsi:type="dcterms:W3CDTF">2017-05-16T19:13:00Z</dcterms:modified>
</cp:coreProperties>
</file>